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5. CLUBROOM USE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Policy: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The primary purpose of the Clubroom is for official Yacht Club functions and displays, including portraits of Past Commodores.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 xml:space="preserve">The Clubroom is available for personal use by Sequim Bay Yacht Club members in good standing when the room is not in use for a regularly scheduled Yacht Club function. 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 xml:space="preserve">Other organizations, with Board approval, may use the Clubroom. The Clubroom may not be used to promote political candidates or issues.  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No pets, with the exception of service animals, are allowed.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b/>
          <w:bCs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Procedures:</w:t>
      </w:r>
    </w:p>
    <w:p w:rsidR="003C40C1" w:rsidRPr="003C40C1" w:rsidRDefault="003C40C1" w:rsidP="003C40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 w:rsidRPr="003C40C1">
        <w:rPr>
          <w:rFonts w:ascii="LucidaGrande-Bold" w:hAnsi="LucidaGrande-Bold" w:cs="LucidaGrande-Bold"/>
          <w:sz w:val="20"/>
          <w:szCs w:val="20"/>
          <w:u w:val="single"/>
        </w:rPr>
        <w:t>Member Usage</w:t>
      </w:r>
      <w:r w:rsidRPr="003C40C1">
        <w:rPr>
          <w:rFonts w:ascii="LucidaGrande-Bold" w:hAnsi="LucidaGrande-Bold" w:cs="LucidaGrande-Bold"/>
          <w:sz w:val="20"/>
          <w:szCs w:val="20"/>
        </w:rPr>
        <w:t>:</w:t>
      </w:r>
    </w:p>
    <w:p w:rsidR="003C40C1" w:rsidRP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A member may reserve and use the Clubroom for his/her private use for such social activities as a private dinner, birthday, anniversary, etc., for members of his/her family and guests.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 xml:space="preserve">• </w:t>
      </w:r>
      <w:proofErr w:type="gramStart"/>
      <w:r>
        <w:rPr>
          <w:rFonts w:ascii="LucidaGrande-Bold" w:hAnsi="LucidaGrande-Bold" w:cs="LucidaGrande-Bold"/>
          <w:sz w:val="20"/>
          <w:szCs w:val="20"/>
        </w:rPr>
        <w:t>A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member in good standing of SBYC may be permitted use of the Clubroom consistent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with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the Club’s Policies &amp; Procedures. If such use is for a meeting, the member reserving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the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Clubroom will provide a Hold Harmless Agreement and Proof of Insurance in advance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of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the use.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 xml:space="preserve">• </w:t>
      </w:r>
      <w:proofErr w:type="gramStart"/>
      <w:r>
        <w:rPr>
          <w:rFonts w:ascii="LucidaGrande-Bold" w:hAnsi="LucidaGrande-Bold" w:cs="LucidaGrande-Bold"/>
          <w:sz w:val="20"/>
          <w:szCs w:val="20"/>
        </w:rPr>
        <w:t>The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member desiring to use the Clubroom will contact the Vice Commodore to determine if the desired date is available and if the desired use is permissible. A member may appeal the Vice Commodore’s ruling to the Board.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 xml:space="preserve">• </w:t>
      </w:r>
      <w:proofErr w:type="gramStart"/>
      <w:r>
        <w:rPr>
          <w:rFonts w:ascii="LucidaGrande-Bold" w:hAnsi="LucidaGrande-Bold" w:cs="LucidaGrande-Bold"/>
          <w:sz w:val="20"/>
          <w:szCs w:val="20"/>
        </w:rPr>
        <w:t>A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$50.00 refundable security deposit for a members’ use of the Clubroom is required.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The using member will be responsible for any damage.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 xml:space="preserve">• </w:t>
      </w:r>
      <w:proofErr w:type="gramStart"/>
      <w:r>
        <w:rPr>
          <w:rFonts w:ascii="LucidaGrande-Bold" w:hAnsi="LucidaGrande-Bold" w:cs="LucidaGrande-Bold"/>
          <w:sz w:val="20"/>
          <w:szCs w:val="20"/>
        </w:rPr>
        <w:t>The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member will adhere to all posted House Rules, be present the entire time of use,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and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is solely responsible for clean up of the Clubroom including vacuuming, returning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all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items to their usual locations, removing trash and replacing liners, turning lights off,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locking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cabinets, and securing the Clubroom and JWM Meeting Room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• When the Clubroom is used by a member for personal use, the member will provide his/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her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own beverages and supplies and obtain any special permit for liquor service required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by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State Regulations. All bar inventories i.e. cups, napkins, snacks, mixers etc.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are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property of the SBYC Bar and are not for personal use. The Bar cabinets, refrigerators/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freezer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will remain locked except for use of the vacuum for clean up.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• SBYC china, cutlery, tablecloths, etc. and items in the locked SBYC drawers and cabinets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in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the JWM Public Meeting Room kitchen will not be used by the member using the Clubroom.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• Clubroom tables and chairs may be used in the JWM Public Meeting Room if the member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has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reserved the Clubroom and rented the Public Meeting Room. Unless the Public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Meeting Room has been rented and paid for, overflow of Clubroom users into the Public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Meeting Room is not allowed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• Just as Sequim Bay Yacht Club will not permit the appearance of a political candidate or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party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at a meeting or function for the purpose of candidate promotion, the same is also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not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permitted by a member’s private reservation use of the Clubroom, nor will a member</w:t>
      </w:r>
    </w:p>
    <w:p w:rsidR="003C40C1" w:rsidRDefault="003C40C1" w:rsidP="003C40C1">
      <w:pPr>
        <w:widowControl w:val="0"/>
        <w:autoSpaceDE w:val="0"/>
        <w:autoSpaceDN w:val="0"/>
        <w:adjustRightInd w:val="0"/>
        <w:rPr>
          <w:rFonts w:ascii="LucidaGrande-Bold" w:hAnsi="LucidaGrande-Bold" w:cs="LucidaGrande-Bold"/>
          <w:sz w:val="20"/>
          <w:szCs w:val="20"/>
        </w:rPr>
      </w:pPr>
      <w:proofErr w:type="gramStart"/>
      <w:r>
        <w:rPr>
          <w:rFonts w:ascii="LucidaGrande-Bold" w:hAnsi="LucidaGrande-Bold" w:cs="LucidaGrande-Bold"/>
          <w:sz w:val="20"/>
          <w:szCs w:val="20"/>
        </w:rPr>
        <w:t>reserve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the Clubroom for use by a group of which they are not a member. All other</w:t>
      </w:r>
    </w:p>
    <w:p w:rsidR="008D0660" w:rsidRDefault="003C40C1" w:rsidP="003C40C1">
      <w:proofErr w:type="gramStart"/>
      <w:r>
        <w:rPr>
          <w:rFonts w:ascii="LucidaGrande-Bold" w:hAnsi="LucidaGrande-Bold" w:cs="LucidaGrande-Bold"/>
          <w:sz w:val="20"/>
          <w:szCs w:val="20"/>
        </w:rPr>
        <w:t>group</w:t>
      </w:r>
      <w:proofErr w:type="gramEnd"/>
      <w:r>
        <w:rPr>
          <w:rFonts w:ascii="LucidaGrande-Bold" w:hAnsi="LucidaGrande-Bold" w:cs="LucidaGrande-Bold"/>
          <w:sz w:val="20"/>
          <w:szCs w:val="20"/>
        </w:rPr>
        <w:t xml:space="preserve"> definitions will be referred to the Board.</w:t>
      </w:r>
    </w:p>
    <w:sectPr w:rsidR="008D0660" w:rsidSect="00626659">
      <w:type w:val="continuous"/>
      <w:pgSz w:w="12240" w:h="15840"/>
      <w:pgMar w:top="2002" w:right="1829" w:bottom="360" w:left="162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Grande-Bold">
    <w:altName w:val="Lucida Grand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1D0"/>
    <w:multiLevelType w:val="hybridMultilevel"/>
    <w:tmpl w:val="75FA5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40C1"/>
    <w:rsid w:val="003C40C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7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Schwarz</dc:creator>
  <cp:keywords/>
  <cp:lastModifiedBy>Doug Schwarz</cp:lastModifiedBy>
  <cp:revision>1</cp:revision>
  <dcterms:created xsi:type="dcterms:W3CDTF">2019-08-14T18:22:00Z</dcterms:created>
  <dcterms:modified xsi:type="dcterms:W3CDTF">2019-08-14T18:28:00Z</dcterms:modified>
</cp:coreProperties>
</file>